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0" w:after="20"/>
        <w:jc w:val="center"/>
        <w:widowControl/>
        <w:rPr>
          <w:rFonts w:eastAsia="Calibri" w:cs="Times New Roman"/>
          <w:szCs w:val="22"/>
        </w:rPr>
      </w:pPr>
      <w:r/>
      <w:r>
        <w:rPr>
          <w:noProof/>
        </w:rPr>
        <w:drawing>
          <wp:inline distT="0" distB="0" distL="0" distR="0">
            <wp:extent cx="1821815" cy="528955"/>
            <wp:effectExtent l="0" t="0" r="0" b="0"/>
            <wp:docPr id="1" name="Grafi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4"/>
                    <pic:cNvPicPr>
                      <a:picLocks noChangeAspect="1"/>
                      <a:extLst>
                        <a:ext uri="smNativeData">
                          <sm:smNativeData xmlns:sm="smNativeData" val="SMDATA_16_wXYBW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PAAAAAAAAAAAAAAAgAwAAAAAAAH9/fwAlAAAAWAAAAAAAAAAAAAAAAAAAAAAAAAAAAAAAAAAAAAAAAAAAAAAAAAAAAAAAAAAAAAAAPwAAAAAAAACghgEAAAAAAAAAAAAAAAAADAAAAAEAAAAAAAAAAAAAAAAAAAAhAAAAQAAAADwAAAAAAAAAB6AAAAAAAAAAAAAAAAAAAAAAAAAAAAAAAAAAAAAAAAAAAAAANQsAAEEDAAAAAAAAAAAAAAA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5289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eastAsia="Calibri" w:cs="Times New Roman"/>
          <w:szCs w:val="22"/>
        </w:rPr>
      </w:r>
    </w:p>
    <w:p>
      <w:pPr>
        <w:pStyle w:val="para7"/>
        <w:spacing w:before="20" w:after="20"/>
        <w:widowControl/>
        <w:rPr>
          <w:rFonts w:eastAsia="Times New Roman" w:cs="Times"/>
          <w:sz w:val="24"/>
          <w:szCs w:val="24"/>
        </w:rPr>
      </w:pPr>
      <w:r>
        <w:rPr>
          <w:rFonts w:eastAsia="Times New Roman" w:cs="Times"/>
          <w:sz w:val="24"/>
          <w:szCs w:val="24"/>
        </w:rPr>
      </w:r>
    </w:p>
    <w:p>
      <w:pPr>
        <w:pStyle w:val="para7"/>
        <w:spacing w:before="20" w:after="20"/>
        <w:widowControl/>
        <w:rPr>
          <w:rFonts w:eastAsia="Times New Roman" w:cs="Times"/>
          <w:sz w:val="24"/>
          <w:szCs w:val="24"/>
        </w:rPr>
      </w:pPr>
      <w:r>
        <w:rPr>
          <w:rFonts w:eastAsia="Times New Roman" w:cs="Times"/>
          <w:sz w:val="24"/>
          <w:szCs w:val="24"/>
        </w:rPr>
        <w:t>Pressemitteilung</w:t>
      </w:r>
      <w:r>
        <w:rPr>
          <w:rFonts w:eastAsia="Times New Roman" w:cs="Times"/>
          <w:sz w:val="24"/>
          <w:szCs w:val="24"/>
        </w:rPr>
      </w:r>
    </w:p>
    <w:p>
      <w:pPr>
        <w:spacing w:before="20" w:after="20"/>
        <w:rPr>
          <w:rFonts w:eastAsia="Calibr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>SoftMaker</w:t>
      </w:r>
      <w:r>
        <w:rPr>
          <w:rFonts w:eastAsia="Calibri" w:cs="Calibri"/>
          <w:b/>
          <w:sz w:val="32"/>
          <w:szCs w:val="32"/>
        </w:rPr>
        <w:t xml:space="preserve"> Office 2018 für Windows ab heute verfügbar</w:t>
      </w:r>
      <w:r>
        <w:rPr>
          <w:rFonts w:eastAsia="Calibri" w:cs="Calibri"/>
          <w:b/>
          <w:sz w:val="32"/>
          <w:szCs w:val="32"/>
        </w:rPr>
      </w:r>
    </w:p>
    <w:p>
      <w:r/>
    </w:p>
    <w:p>
      <w:pPr>
        <w:ind w:right="1"/>
        <w:spacing w:after="160"/>
        <w:rPr>
          <w:rFonts w:eastAsia="Calibri" w:cs="Times"/>
          <w:b/>
          <w:szCs w:val="22"/>
        </w:rPr>
      </w:pPr>
      <w:r>
        <w:rPr>
          <w:rFonts w:eastAsia="Calibri" w:cs="Times"/>
          <w:b/>
          <w:szCs w:val="22"/>
        </w:rPr>
        <w:t xml:space="preserve">Nürnberg, 8. November 2017 – </w:t>
      </w:r>
      <w:r>
        <w:rPr>
          <w:rFonts w:eastAsia="Calibri" w:cs="Times"/>
          <w:b/>
          <w:szCs w:val="22"/>
        </w:rPr>
        <w:t>Der</w:t>
      </w:r>
      <w:r>
        <w:rPr>
          <w:rFonts w:eastAsia="Calibri" w:cs="Times"/>
          <w:b/>
          <w:szCs w:val="22"/>
        </w:rPr>
        <w:t xml:space="preserve"> Nürnberger Softwarehersteller </w:t>
      </w:r>
      <w:r>
        <w:rPr>
          <w:rFonts w:eastAsia="Calibri" w:cs="Times"/>
          <w:b/>
          <w:szCs w:val="22"/>
        </w:rPr>
        <w:t>SoftMaker</w:t>
      </w:r>
      <w:r>
        <w:rPr>
          <w:rFonts w:eastAsia="Calibri" w:cs="Times"/>
          <w:b/>
          <w:szCs w:val="22"/>
        </w:rPr>
        <w:t xml:space="preserve"> veröffentlicht heute die neueste Version seines Office-Pakets </w:t>
      </w:r>
      <w:r>
        <w:rPr>
          <w:rFonts w:eastAsia="Calibri" w:cs="Times"/>
          <w:b/>
          <w:szCs w:val="22"/>
        </w:rPr>
        <w:t>SoftMaker</w:t>
      </w:r>
      <w:r>
        <w:rPr>
          <w:rFonts w:eastAsia="Calibri" w:cs="Times"/>
          <w:b/>
          <w:szCs w:val="22"/>
        </w:rPr>
        <w:t xml:space="preserve"> Office 2018 für Windows. Die Officelösung „</w:t>
      </w:r>
      <w:r>
        <w:rPr>
          <w:rFonts w:eastAsia="Calibri" w:cs="Times"/>
          <w:b/>
          <w:szCs w:val="22"/>
        </w:rPr>
        <w:t>made</w:t>
      </w:r>
      <w:r>
        <w:rPr>
          <w:rFonts w:eastAsia="Calibri" w:cs="Times"/>
          <w:b/>
          <w:szCs w:val="22"/>
        </w:rPr>
        <w:t xml:space="preserve"> in Germany“ wartet mit einem komplett überarbeiteten Bedienkonzept auf – Anwender können nun wahlweise mit klassischen Menüs oder mit </w:t>
      </w:r>
      <w:r>
        <w:rPr>
          <w:rFonts w:eastAsia="Calibri" w:cs="Times"/>
          <w:b/>
          <w:szCs w:val="22"/>
        </w:rPr>
        <w:t>Ribbons</w:t>
      </w:r>
      <w:r>
        <w:rPr>
          <w:rFonts w:eastAsia="Calibri" w:cs="Times"/>
          <w:b/>
          <w:szCs w:val="22"/>
        </w:rPr>
        <w:t xml:space="preserve"> arbeiten. Durch die native Verwendung der Microsoft-Dateiformate </w:t>
      </w:r>
      <w:r>
        <w:rPr>
          <w:rFonts w:eastAsia="Calibri" w:cs="Times"/>
          <w:b/>
          <w:szCs w:val="22"/>
        </w:rPr>
        <w:t>DOCX</w:t>
      </w:r>
      <w:r>
        <w:rPr>
          <w:rFonts w:eastAsia="Calibri" w:cs="Times"/>
          <w:b/>
          <w:szCs w:val="22"/>
        </w:rPr>
        <w:t xml:space="preserve">, </w:t>
      </w:r>
      <w:r>
        <w:rPr>
          <w:rFonts w:eastAsia="Calibri" w:cs="Times"/>
          <w:b/>
          <w:szCs w:val="22"/>
        </w:rPr>
        <w:t>XLSX</w:t>
      </w:r>
      <w:r>
        <w:rPr>
          <w:rFonts w:eastAsia="Calibri" w:cs="Times"/>
          <w:b/>
          <w:szCs w:val="22"/>
        </w:rPr>
        <w:t xml:space="preserve"> und </w:t>
      </w:r>
      <w:r>
        <w:rPr>
          <w:rFonts w:eastAsia="Calibri" w:cs="Times"/>
          <w:b/>
          <w:szCs w:val="22"/>
        </w:rPr>
        <w:t>PPTX</w:t>
      </w:r>
      <w:r>
        <w:rPr>
          <w:rFonts w:eastAsia="Calibri" w:cs="Times"/>
          <w:b/>
          <w:szCs w:val="22"/>
        </w:rPr>
        <w:t xml:space="preserve"> bietet </w:t>
      </w:r>
      <w:r>
        <w:rPr>
          <w:rFonts w:eastAsia="Calibri" w:cs="Times"/>
          <w:b/>
          <w:szCs w:val="22"/>
        </w:rPr>
        <w:t>SoftMaker</w:t>
      </w:r>
      <w:r>
        <w:rPr>
          <w:rFonts w:eastAsia="Calibri" w:cs="Times"/>
          <w:b/>
          <w:szCs w:val="22"/>
        </w:rPr>
        <w:t xml:space="preserve"> Office 2018 nahtlose Kompatibilität zu Microsoft Office.</w:t>
      </w:r>
      <w:r>
        <w:rPr>
          <w:rFonts w:eastAsia="Calibri" w:cs="Times"/>
          <w:b/>
          <w:szCs w:val="22"/>
        </w:rPr>
      </w:r>
    </w:p>
    <w:p>
      <w:pPr>
        <w:pStyle w:val="para6"/>
      </w:pPr>
      <w:r>
        <w:t>Kurz zusammengefasst:</w:t>
      </w:r>
    </w:p>
    <w:p>
      <w:pPr>
        <w:pStyle w:val="para13"/>
        <w:numPr>
          <w:ilvl w:val="0"/>
          <w:numId w:val="1"/>
        </w:numPr>
        <w:ind w:left="680" w:hanging="360"/>
      </w:pPr>
      <w:r>
        <w:t>SoftMaker Office 2018 für Windows ist ab sofort verfügbar.</w:t>
      </w:r>
    </w:p>
    <w:p>
      <w:pPr>
        <w:pStyle w:val="para13"/>
        <w:numPr>
          <w:ilvl w:val="0"/>
          <w:numId w:val="1"/>
        </w:numPr>
        <w:ind w:left="680" w:hanging="360"/>
      </w:pPr>
      <w:r>
        <w:t>Versionen für Linux und Apple Mac sind in Vorbereitung.</w:t>
      </w:r>
    </w:p>
    <w:p>
      <w:pPr>
        <w:pStyle w:val="para13"/>
        <w:numPr>
          <w:ilvl w:val="0"/>
          <w:numId w:val="1"/>
        </w:numPr>
        <w:ind w:left="680" w:hanging="360"/>
      </w:pPr>
      <w:r>
        <w:t>Das Office-Paket enthält die Textverarbeitung TextMaker 2018, die Tabellenkalkulation PlanMaker 2018 und die Präsentationssoftware Presentations 2018.</w:t>
      </w:r>
    </w:p>
    <w:p>
      <w:pPr>
        <w:pStyle w:val="para13"/>
        <w:numPr>
          <w:ilvl w:val="0"/>
          <w:numId w:val="1"/>
        </w:numPr>
        <w:ind w:left="680" w:hanging="360"/>
      </w:pPr>
      <w:r>
        <w:t>Für E-Mails, Aufgaben und Termine steht Anwendern ein von SoftMaker erweiterter Thunderbird im Paket zur Verfügung.</w:t>
      </w:r>
    </w:p>
    <w:p>
      <w:pPr>
        <w:pStyle w:val="para13"/>
        <w:numPr>
          <w:ilvl w:val="0"/>
          <w:numId w:val="1"/>
        </w:numPr>
        <w:ind w:left="680" w:hanging="360"/>
      </w:pPr>
      <w:r>
        <w:t>In SoftMaker Office Professional sind zusätzlich der Duden Korrektor für Rechtschreib- und Grammatikprüfung sowie Wörterbücher von Duden und Langenscheidt enthalten.</w:t>
      </w:r>
    </w:p>
    <w:p>
      <w:pPr>
        <w:pStyle w:val="para13"/>
        <w:numPr>
          <w:ilvl w:val="0"/>
          <w:numId w:val="1"/>
        </w:numPr>
        <w:ind w:left="680" w:hanging="360"/>
      </w:pPr>
      <w:r>
        <w:t>Das neue Bedienkonzept ermöglicht Anwendern, wahlweise mit Ribbons oder der klassischen Menüoberfläche zu arbeiten.</w:t>
      </w:r>
    </w:p>
    <w:p>
      <w:pPr>
        <w:pStyle w:val="para13"/>
        <w:numPr>
          <w:ilvl w:val="0"/>
          <w:numId w:val="1"/>
        </w:numPr>
        <w:ind w:left="680" w:hanging="360"/>
      </w:pPr>
      <w:r>
        <w:t>Durch die native Verwendung der Dateiformate DOCX, XLSX und PPTX bietet SoftMaker Office 2018 nahtlose Kompatibilität zu Microsoft Office.</w:t>
      </w:r>
    </w:p>
    <w:p>
      <w:pPr>
        <w:ind w:right="1"/>
        <w:spacing w:after="160"/>
        <w:rPr>
          <w:rFonts w:eastAsia="Calibri" w:cs="Times"/>
          <w:bCs/>
          <w:szCs w:val="22"/>
        </w:rPr>
      </w:pPr>
      <w:r>
        <w:rPr>
          <w:rFonts w:eastAsia="Calibri" w:cs="Times"/>
          <w:bCs/>
          <w:szCs w:val="22"/>
        </w:rPr>
      </w:r>
    </w:p>
    <w:p>
      <w:pPr>
        <w:ind w:right="1"/>
        <w:spacing w:after="160"/>
        <w:rPr>
          <w:rFonts w:eastAsia="Calibri" w:cs="Times"/>
          <w:bCs/>
          <w:szCs w:val="22"/>
        </w:rPr>
      </w:pPr>
      <w:r>
        <w:rPr>
          <w:rFonts w:eastAsia="Calibri" w:cs="Times"/>
          <w:bCs/>
          <w:szCs w:val="22"/>
        </w:rPr>
        <w:t>SoftMaker</w:t>
      </w:r>
      <w:r>
        <w:rPr>
          <w:rFonts w:eastAsia="Calibri" w:cs="Times"/>
          <w:bCs/>
          <w:szCs w:val="22"/>
        </w:rPr>
        <w:t xml:space="preserve"> Office 2018 ist ab heute verfügbar. Das neue Office-Paket beinhaltet die neuesten Versionen der Textverarbeitung </w:t>
      </w:r>
      <w:r>
        <w:rPr>
          <w:rFonts w:eastAsia="Calibri" w:cs="Times"/>
          <w:bCs/>
          <w:szCs w:val="22"/>
        </w:rPr>
        <w:t>TextMaker</w:t>
      </w:r>
      <w:r>
        <w:rPr>
          <w:rFonts w:eastAsia="Calibri" w:cs="Times"/>
          <w:bCs/>
          <w:szCs w:val="22"/>
        </w:rPr>
        <w:t xml:space="preserve">, der Tabellenkalkulation </w:t>
      </w:r>
      <w:r>
        <w:rPr>
          <w:rFonts w:eastAsia="Calibri" w:cs="Times"/>
          <w:bCs/>
          <w:szCs w:val="22"/>
        </w:rPr>
        <w:t>PlanMaker</w:t>
      </w:r>
      <w:r>
        <w:rPr>
          <w:rFonts w:eastAsia="Calibri" w:cs="Times"/>
          <w:bCs/>
          <w:szCs w:val="22"/>
        </w:rPr>
        <w:t xml:space="preserve"> und des Präsentationsprogramms </w:t>
      </w:r>
      <w:r>
        <w:rPr>
          <w:rFonts w:eastAsia="Calibri" w:cs="Times"/>
          <w:bCs/>
          <w:szCs w:val="22"/>
        </w:rPr>
        <w:t>Presentations</w:t>
      </w:r>
      <w:r>
        <w:rPr>
          <w:rFonts w:eastAsia="Calibri" w:cs="Times"/>
          <w:bCs/>
          <w:szCs w:val="22"/>
        </w:rPr>
        <w:t xml:space="preserve">. Für E-Mails, Aufgaben und Termine steht Anwendern ein von </w:t>
      </w:r>
      <w:r>
        <w:rPr>
          <w:rFonts w:eastAsia="Calibri" w:cs="Times"/>
          <w:bCs/>
          <w:szCs w:val="22"/>
        </w:rPr>
        <w:t>SoftMaker</w:t>
      </w:r>
      <w:r>
        <w:rPr>
          <w:rFonts w:eastAsia="Calibri" w:cs="Times"/>
          <w:bCs/>
          <w:szCs w:val="22"/>
        </w:rPr>
        <w:t xml:space="preserve"> erweiterter Thunderbird zur Verfügung.</w:t>
      </w:r>
      <w:r>
        <w:rPr>
          <w:rFonts w:eastAsia="Calibri" w:cs="Times"/>
          <w:bCs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  <w:t xml:space="preserve">Wahlweise </w:t>
      </w:r>
      <w:r>
        <w:rPr>
          <w:rFonts w:eastAsia="Calibri" w:cs="Times"/>
          <w:b/>
          <w:bCs/>
          <w:szCs w:val="22"/>
        </w:rPr>
        <w:t>Ribbons</w:t>
      </w:r>
      <w:r>
        <w:rPr>
          <w:rFonts w:eastAsia="Calibri" w:cs="Times"/>
          <w:b/>
          <w:bCs/>
          <w:szCs w:val="22"/>
        </w:rPr>
        <w:t xml:space="preserve"> oder klassische Bedienoberfläche</w:t>
      </w: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2018 bietet ein grundlegend neues Nutzererlebnis: Erstmals können Nutzer wählen, ob sie mit der neuen </w:t>
      </w:r>
      <w:r>
        <w:rPr>
          <w:rFonts w:eastAsia="Calibri" w:cs="Times"/>
          <w:szCs w:val="22"/>
        </w:rPr>
        <w:t>Ribbon-Oberfläche</w:t>
      </w:r>
      <w:r>
        <w:rPr>
          <w:rFonts w:eastAsia="Calibri" w:cs="Times"/>
          <w:szCs w:val="22"/>
        </w:rPr>
        <w:t xml:space="preserve"> oder mit klassischen Menüs und </w:t>
      </w:r>
      <w:r>
        <w:rPr>
          <w:rFonts w:eastAsia="Calibri" w:cs="Times"/>
          <w:szCs w:val="22"/>
        </w:rPr>
        <w:t>Toolbars</w:t>
      </w:r>
      <w:r>
        <w:rPr>
          <w:rFonts w:eastAsia="Calibri" w:cs="Times"/>
          <w:szCs w:val="22"/>
        </w:rPr>
        <w:t xml:space="preserve"> arbeiten möchten.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Umsteiger, die an die Arbeit mit aktuellen Versionen von Microsoft Office gewohnt sind, werden sich mit den </w:t>
      </w:r>
      <w:r>
        <w:rPr>
          <w:rFonts w:eastAsia="Calibri" w:cs="Times"/>
          <w:szCs w:val="22"/>
        </w:rPr>
        <w:t>Ribbons</w:t>
      </w:r>
      <w:r>
        <w:rPr>
          <w:rFonts w:eastAsia="Calibri" w:cs="Times"/>
          <w:szCs w:val="22"/>
        </w:rPr>
        <w:t xml:space="preserve"> von </w:t>
      </w: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nicht nur sofort zurechtfinden, sondern auch von zahlreichen Vorteilen profitieren, die das </w:t>
      </w:r>
      <w:r>
        <w:rPr>
          <w:rFonts w:eastAsia="Calibri" w:cs="Times"/>
          <w:szCs w:val="22"/>
        </w:rPr>
        <w:t>Interface</w:t>
      </w:r>
      <w:r>
        <w:rPr>
          <w:rFonts w:eastAsia="Calibri" w:cs="Times"/>
          <w:szCs w:val="22"/>
        </w:rPr>
        <w:t xml:space="preserve"> gegenüber Microsoft Office bietet. Bewusst wurde </w:t>
      </w:r>
      <w:r>
        <w:rPr>
          <w:rFonts w:eastAsia="Calibri" w:cs="Times"/>
          <w:szCs w:val="22"/>
        </w:rPr>
        <w:t>z.B.</w:t>
      </w:r>
      <w:r>
        <w:rPr>
          <w:rFonts w:eastAsia="Calibri" w:cs="Times"/>
          <w:szCs w:val="22"/>
        </w:rPr>
        <w:t xml:space="preserve"> ein eigener „Datei“-Tab im </w:t>
      </w:r>
      <w:r>
        <w:rPr>
          <w:rFonts w:eastAsia="Calibri" w:cs="Times"/>
          <w:szCs w:val="22"/>
        </w:rPr>
        <w:t>Ribbon</w:t>
      </w:r>
      <w:r>
        <w:rPr>
          <w:rFonts w:eastAsia="Calibri" w:cs="Times"/>
          <w:szCs w:val="22"/>
        </w:rPr>
        <w:t xml:space="preserve"> statt des in Microsoft Office verwendeten „Backstage View“ implementiert, um einen flüssigen Arbeitsablauf zu gewährleisten.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Nutzern, die mit der bisherigen Menüoberfläche von </w:t>
      </w: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vertraut sind, bietet das neue </w:t>
      </w:r>
      <w:r>
        <w:rPr>
          <w:rFonts w:eastAsia="Calibri" w:cs="Times"/>
          <w:szCs w:val="22"/>
        </w:rPr>
        <w:t>Ribbon-Interface</w:t>
      </w:r>
      <w:r>
        <w:rPr>
          <w:rFonts w:eastAsia="Calibri" w:cs="Times"/>
          <w:szCs w:val="22"/>
        </w:rPr>
        <w:t xml:space="preserve"> außerdem eine praktische Umstiegshilfe: </w:t>
      </w:r>
      <w:r>
        <w:rPr>
          <w:rFonts w:eastAsia="Calibri" w:cs="Times"/>
          <w:szCs w:val="22"/>
        </w:rPr>
        <w:t>die</w:t>
      </w:r>
      <w:r>
        <w:rPr>
          <w:rFonts w:eastAsia="Calibri" w:cs="Times"/>
          <w:szCs w:val="22"/>
        </w:rPr>
        <w:t xml:space="preserve"> Menüeinträge sind im </w:t>
      </w:r>
      <w:r>
        <w:rPr>
          <w:rFonts w:eastAsia="Calibri" w:cs="Times"/>
          <w:szCs w:val="22"/>
        </w:rPr>
        <w:t>Ribbon-Modus</w:t>
      </w:r>
      <w:r>
        <w:rPr>
          <w:rFonts w:eastAsia="Calibri" w:cs="Times"/>
          <w:szCs w:val="22"/>
        </w:rPr>
        <w:t xml:space="preserve"> in Form eines „Hamburger“-Menüs verfügbar.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Von den umfangreichen Verbesserungen profitieren jedoch auch Nutzer, die auf Altbewährtes setzen und mit der klassischen Oberfläche weiterarbeiten möchten: Bei der Arbeit mit den klassischen </w:t>
      </w:r>
      <w:r>
        <w:rPr>
          <w:rFonts w:eastAsia="Calibri" w:cs="Times"/>
          <w:szCs w:val="22"/>
        </w:rPr>
        <w:t>Toolbars</w:t>
      </w:r>
      <w:r>
        <w:rPr>
          <w:rFonts w:eastAsia="Calibri" w:cs="Times"/>
          <w:szCs w:val="22"/>
        </w:rPr>
        <w:t xml:space="preserve"> sorgen zahlreiche neue </w:t>
      </w:r>
      <w:r>
        <w:rPr>
          <w:rFonts w:eastAsia="Calibri" w:cs="Times"/>
          <w:szCs w:val="22"/>
        </w:rPr>
        <w:t>Aufklappelemente</w:t>
      </w:r>
      <w:r>
        <w:rPr>
          <w:rFonts w:eastAsia="Calibri" w:cs="Times"/>
          <w:szCs w:val="22"/>
        </w:rPr>
        <w:t xml:space="preserve"> mit katalogartigen Vorlagen dafür, dass Anwender noch schneller und komfortabler zu den gewünschten Ergebnissen kommen.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Die </w:t>
      </w:r>
      <w:r>
        <w:rPr>
          <w:rFonts w:eastAsia="Calibri" w:cs="Times"/>
          <w:szCs w:val="22"/>
        </w:rPr>
        <w:t>Ribbons</w:t>
      </w:r>
      <w:r>
        <w:rPr>
          <w:rFonts w:eastAsia="Calibri" w:cs="Times"/>
          <w:szCs w:val="22"/>
        </w:rPr>
        <w:t xml:space="preserve"> sind nicht nur vom Benutzer änderbar, sondern können auch mit verschiedenen „Themen“ benutzt werden, darunter ein „</w:t>
      </w:r>
      <w:r>
        <w:rPr>
          <w:rFonts w:eastAsia="Calibri" w:cs="Times"/>
          <w:szCs w:val="22"/>
        </w:rPr>
        <w:t>Dark</w:t>
      </w:r>
      <w:r>
        <w:rPr>
          <w:rFonts w:eastAsia="Calibri" w:cs="Times"/>
          <w:szCs w:val="22"/>
        </w:rPr>
        <w:t xml:space="preserve">“-Modus, mit dem man </w:t>
      </w: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2018 besonders augenschonend benutzen kann.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  <w:t>Nahtlos kompatibel zu Microsoft Office</w:t>
      </w: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2018 bearbeitet nativ die Microsoft-Formate </w:t>
      </w:r>
      <w:r>
        <w:rPr>
          <w:rFonts w:eastAsia="Calibri" w:cs="Times"/>
          <w:szCs w:val="22"/>
        </w:rPr>
        <w:t>DOCX</w:t>
      </w:r>
      <w:r>
        <w:rPr>
          <w:rFonts w:eastAsia="Calibri" w:cs="Times"/>
          <w:szCs w:val="22"/>
        </w:rPr>
        <w:t xml:space="preserve">, </w:t>
      </w:r>
      <w:r>
        <w:rPr>
          <w:rFonts w:eastAsia="Calibri" w:cs="Times"/>
          <w:szCs w:val="22"/>
        </w:rPr>
        <w:t>XLSX</w:t>
      </w:r>
      <w:r>
        <w:rPr>
          <w:rFonts w:eastAsia="Calibri" w:cs="Times"/>
          <w:szCs w:val="22"/>
        </w:rPr>
        <w:t xml:space="preserve"> und </w:t>
      </w:r>
      <w:r>
        <w:rPr>
          <w:rFonts w:eastAsia="Calibri" w:cs="Times"/>
          <w:szCs w:val="22"/>
        </w:rPr>
        <w:t>PPTX</w:t>
      </w:r>
      <w:r>
        <w:rPr>
          <w:rFonts w:eastAsia="Calibri" w:cs="Times"/>
          <w:szCs w:val="22"/>
        </w:rPr>
        <w:t>. Ein Import oder Export beim Austausch von Dateien mit Anwendern von Microsoft Office ist daher nicht mehr nötig – alle Dateien können ohne Umwege weitergegeben und bearbeitet werden.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Die nahtlose Verwendung der Dateiformate </w:t>
      </w:r>
      <w:r>
        <w:rPr>
          <w:rFonts w:eastAsia="Calibri" w:cs="Times"/>
          <w:szCs w:val="22"/>
        </w:rPr>
        <w:t>DOCX</w:t>
      </w:r>
      <w:r>
        <w:rPr>
          <w:rFonts w:eastAsia="Calibri" w:cs="Times"/>
          <w:szCs w:val="22"/>
        </w:rPr>
        <w:t xml:space="preserve">, </w:t>
      </w:r>
      <w:r>
        <w:rPr>
          <w:rFonts w:eastAsia="Calibri" w:cs="Times"/>
          <w:szCs w:val="22"/>
        </w:rPr>
        <w:t>XLSX</w:t>
      </w:r>
      <w:r>
        <w:rPr>
          <w:rFonts w:eastAsia="Calibri" w:cs="Times"/>
          <w:szCs w:val="22"/>
        </w:rPr>
        <w:t xml:space="preserve"> und </w:t>
      </w:r>
      <w:r>
        <w:rPr>
          <w:rFonts w:eastAsia="Calibri" w:cs="Times"/>
          <w:szCs w:val="22"/>
        </w:rPr>
        <w:t>PPTX</w:t>
      </w:r>
      <w:r>
        <w:rPr>
          <w:rFonts w:eastAsia="Calibri" w:cs="Times"/>
          <w:szCs w:val="22"/>
        </w:rPr>
        <w:t xml:space="preserve"> ermöglicht jedoch nicht nur einen problemfreien Dateiaustausch unter Anwendern, sondern sichert auch die </w:t>
      </w:r>
      <w:r>
        <w:rPr>
          <w:rFonts w:eastAsia="Calibri" w:cs="Times"/>
          <w:szCs w:val="22"/>
        </w:rPr>
        <w:t>Interoperabilität</w:t>
      </w:r>
      <w:r>
        <w:rPr>
          <w:rFonts w:eastAsia="Calibri" w:cs="Times"/>
          <w:szCs w:val="22"/>
        </w:rPr>
        <w:t xml:space="preserve"> mit Programmen von Drittherstellern, die mit den Formaten arbeiten.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  <w:t>Weitere Neuerungen im Überblick</w:t>
      </w: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b/>
          <w:bCs/>
          <w:szCs w:val="22"/>
        </w:rPr>
        <w:t xml:space="preserve">Komfortabel: </w:t>
      </w: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2018 steht ganz im Zeichen der Bedienfreundlichkeit. So können Anwender – wie mit gängigen Webbrowsern – sowohl mit Dokumenten-Tabs als auch mit verschiedenen Programmfenstern arbeiten. Mittels </w:t>
      </w:r>
      <w:r>
        <w:rPr>
          <w:rFonts w:eastAsia="Calibri" w:cs="Times"/>
          <w:szCs w:val="22"/>
        </w:rPr>
        <w:t>Drag</w:t>
      </w:r>
      <w:r>
        <w:rPr>
          <w:rFonts w:eastAsia="Calibri" w:cs="Times"/>
          <w:szCs w:val="22"/>
        </w:rPr>
        <w:t xml:space="preserve"> &amp; </w:t>
      </w:r>
      <w:r>
        <w:rPr>
          <w:rFonts w:eastAsia="Calibri" w:cs="Times"/>
          <w:szCs w:val="22"/>
        </w:rPr>
        <w:t>Drop</w:t>
      </w:r>
      <w:r>
        <w:rPr>
          <w:rFonts w:eastAsia="Calibri" w:cs="Times"/>
          <w:szCs w:val="22"/>
        </w:rPr>
        <w:t xml:space="preserve"> können Anwender Dokumente aus dem jeweiligen Fenster „herausziehen“ oder in ein anderes Fenster „hineinziehen“.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Auch das Formatieren von Tabellen ist mit </w:t>
      </w:r>
      <w:r>
        <w:rPr>
          <w:rFonts w:eastAsia="Calibri" w:cs="Times"/>
          <w:szCs w:val="22"/>
        </w:rPr>
        <w:t>TextMaker</w:t>
      </w:r>
      <w:r>
        <w:rPr>
          <w:rFonts w:eastAsia="Calibri" w:cs="Times"/>
          <w:szCs w:val="22"/>
        </w:rPr>
        <w:t xml:space="preserve"> 2018 und </w:t>
      </w:r>
      <w:r>
        <w:rPr>
          <w:rFonts w:eastAsia="Calibri" w:cs="Times"/>
          <w:szCs w:val="22"/>
        </w:rPr>
        <w:t>PlanMaker</w:t>
      </w:r>
      <w:r>
        <w:rPr>
          <w:rFonts w:eastAsia="Calibri" w:cs="Times"/>
          <w:szCs w:val="22"/>
        </w:rPr>
        <w:t xml:space="preserve"> 2018 kinderleicht: Dank des neuen Vorlagenkatalogs reicht ein Klick, um Tabellen nach Wunsch anzupassen. 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b/>
          <w:bCs/>
          <w:szCs w:val="22"/>
        </w:rPr>
        <w:t xml:space="preserve">Professionell: </w:t>
      </w:r>
      <w:r>
        <w:rPr>
          <w:rFonts w:eastAsia="Calibri" w:cs="Times"/>
          <w:szCs w:val="22"/>
        </w:rPr>
        <w:t xml:space="preserve">Insbesondere Anwendern aus dem journalistischen und akademischen Bereich bietet der neue Echtzeit-Wörterzähler der Textverarbeitung </w:t>
      </w:r>
      <w:r>
        <w:rPr>
          <w:rFonts w:eastAsia="Calibri" w:cs="Times"/>
          <w:szCs w:val="22"/>
        </w:rPr>
        <w:t>TextMaker</w:t>
      </w:r>
      <w:r>
        <w:rPr>
          <w:rFonts w:eastAsia="Calibri" w:cs="Times"/>
          <w:szCs w:val="22"/>
        </w:rPr>
        <w:t xml:space="preserve"> 2018 die Möglichkeit, stets den Überblick über den Umfang ihrer Dokumente zu behalten. In der Professional-Variante der Software sorgt der aktuelle Duden Korrektor für fehlerfreie Rechtschreibung und korrekte Grammatik gemäß den zuletzt im Jahr 2017 überarbeiteten Rechtschreibregeln.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b/>
          <w:bCs/>
          <w:szCs w:val="22"/>
        </w:rPr>
        <w:t>Effizient:</w:t>
      </w:r>
      <w:r>
        <w:rPr>
          <w:rFonts w:eastAsia="Calibri" w:cs="Times"/>
          <w:szCs w:val="22"/>
        </w:rPr>
        <w:t xml:space="preserve"> Die Tabellenkalkulation </w:t>
      </w:r>
      <w:r>
        <w:rPr>
          <w:rFonts w:eastAsia="Calibri" w:cs="Times"/>
          <w:szCs w:val="22"/>
        </w:rPr>
        <w:t>PlanMaker</w:t>
      </w:r>
      <w:r>
        <w:rPr>
          <w:rFonts w:eastAsia="Calibri" w:cs="Times"/>
          <w:szCs w:val="22"/>
        </w:rPr>
        <w:t xml:space="preserve"> 2018 erlaubt nun das Definieren von „Tabellen“ innerhalb von Arbeitsblättern. Diese speziellen Bereiche ermöglichen das blitzschnelle Formatieren und dynamische Hinzufügen neuer Daten sowie einfaches Filtern, Sortieren und Analysieren von Inhalten.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Auch bei der Arbeit mit „klassischen“ Arbeitsblättern hat sich einiges getan: Der komplett überarbeitete </w:t>
      </w:r>
      <w:r>
        <w:rPr>
          <w:rFonts w:eastAsia="Calibri" w:cs="Times"/>
          <w:szCs w:val="22"/>
        </w:rPr>
        <w:t>AutoFilter</w:t>
      </w:r>
      <w:r>
        <w:rPr>
          <w:rFonts w:eastAsia="Calibri" w:cs="Times"/>
          <w:szCs w:val="22"/>
        </w:rPr>
        <w:t xml:space="preserve"> hilft dabei, mit wenigen Klicks einen schnellen Überblick auch über große Datenmengen zu bekommen.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b/>
          <w:bCs/>
          <w:szCs w:val="22"/>
        </w:rPr>
        <w:t>Überzeugend:</w:t>
      </w:r>
      <w:r>
        <w:rPr>
          <w:rFonts w:eastAsia="Calibri" w:cs="Times"/>
          <w:szCs w:val="22"/>
        </w:rPr>
        <w:t xml:space="preserve"> Mithilfe des neuen Masterseiten-Konzepts der Präsentationssoftware </w:t>
      </w:r>
      <w:r>
        <w:rPr>
          <w:rFonts w:eastAsia="Calibri" w:cs="Times"/>
          <w:szCs w:val="22"/>
        </w:rPr>
        <w:t>Presentations</w:t>
      </w:r>
      <w:r>
        <w:rPr>
          <w:rFonts w:eastAsia="Calibri" w:cs="Times"/>
          <w:szCs w:val="22"/>
        </w:rPr>
        <w:t xml:space="preserve"> 2018 erstellen Nutzer mit wenigen Klicks ansprechende Präsentationen. Es lassen sich nun beliebig viele Master-Layouts erstellen, auf denen wiederum beliebige Platzhalter positioniert werden können – dies sorgt nicht nur für ein einheitliches Aussehen der erstellten Präsentationen, sondern sichert auch die Kompatibilität zu Microsoft PowerPoint.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Alle Animationen und Folienübergänge werden nun mittels </w:t>
      </w:r>
      <w:r>
        <w:rPr>
          <w:rFonts w:eastAsia="Calibri" w:cs="Times"/>
          <w:szCs w:val="22"/>
        </w:rPr>
        <w:t>OpenGL</w:t>
      </w:r>
      <w:r>
        <w:rPr>
          <w:rFonts w:eastAsia="Calibri" w:cs="Times"/>
          <w:szCs w:val="22"/>
        </w:rPr>
        <w:t xml:space="preserve"> dargestellt, was die </w:t>
      </w:r>
      <w:r>
        <w:rPr>
          <w:rFonts w:eastAsia="Calibri" w:cs="Times"/>
          <w:szCs w:val="22"/>
        </w:rPr>
        <w:t>Frame-Rate</w:t>
      </w:r>
      <w:r>
        <w:rPr>
          <w:rFonts w:eastAsia="Calibri" w:cs="Times"/>
          <w:szCs w:val="22"/>
        </w:rPr>
        <w:t xml:space="preserve"> erhöht und besonders ansprechende Effekte ermöglicht.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Beim Präsentieren vor Publikum hilft die neue „Referentenansicht“: </w:t>
      </w:r>
      <w:r>
        <w:rPr>
          <w:rFonts w:eastAsia="Calibri" w:cs="Times"/>
          <w:szCs w:val="22"/>
        </w:rPr>
        <w:t>während</w:t>
      </w:r>
      <w:r>
        <w:rPr>
          <w:rFonts w:eastAsia="Calibri" w:cs="Times"/>
          <w:szCs w:val="22"/>
        </w:rPr>
        <w:t xml:space="preserve"> die Zuhörer auf einem Monitor oder Beamer die Präsentation sehen, behält der Vortragende auf einem zweiten Monitor über das „Cockpit“ die Kontrolle: </w:t>
      </w:r>
      <w:r>
        <w:rPr>
          <w:rFonts w:eastAsia="Calibri" w:cs="Times"/>
          <w:szCs w:val="22"/>
        </w:rPr>
        <w:t>hier</w:t>
      </w:r>
      <w:r>
        <w:rPr>
          <w:rFonts w:eastAsia="Calibri" w:cs="Times"/>
          <w:szCs w:val="22"/>
        </w:rPr>
        <w:t xml:space="preserve"> sieht er die aktuelle und die nächste Folie und hat die Möglichkeit, in der Präsentation zu navigieren und auf dem Bildschirm Anmerkungen und Zeichnungen hinzuzufügen.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  <w:t>Auch verfügbar als 64-Bit-Software</w:t>
      </w: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2018 ist nicht nur als 32-Bit-Software verfügbar, sondern im selben Paket auch mit 64 Bit. Dadurch kann die neue Version mehr Speicher adressieren und wird speziell bei komplexen Berechnungen und Grafikoperationen nochmals schneller.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Standard 2018 für Windows ist direkt beim Hersteller und im Handel für € 69,95 erhältlich, </w:t>
      </w: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Professional 2018 für € 99,95. Bestandskunden erhalten die Software zu günstigen </w:t>
      </w:r>
      <w:r>
        <w:rPr>
          <w:rFonts w:eastAsia="Calibri" w:cs="Times"/>
          <w:szCs w:val="22"/>
        </w:rPr>
        <w:t>Upgradepreisen</w:t>
      </w:r>
      <w:r>
        <w:rPr>
          <w:rFonts w:eastAsia="Calibri" w:cs="Times"/>
          <w:szCs w:val="22"/>
        </w:rPr>
        <w:t>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 xml:space="preserve">Eine </w:t>
      </w:r>
      <w:r>
        <w:rPr>
          <w:rFonts w:eastAsia="Calibri" w:cs="Times"/>
          <w:b/>
          <w:bCs/>
          <w:szCs w:val="22"/>
        </w:rPr>
        <w:t>kostenlose 30-Tage-Testversion</w:t>
      </w:r>
      <w:r>
        <w:rPr>
          <w:rFonts w:eastAsia="Calibri" w:cs="Times"/>
          <w:szCs w:val="22"/>
        </w:rPr>
        <w:t xml:space="preserve"> lässt sich auf der </w:t>
      </w:r>
      <w:r>
        <w:rPr>
          <w:rFonts w:eastAsia="Calibri" w:cs="Times"/>
          <w:szCs w:val="22"/>
        </w:rPr>
        <w:t>SoftMaker-Website</w:t>
      </w:r>
      <w:r>
        <w:rPr>
          <w:rFonts w:eastAsia="Calibri" w:cs="Times"/>
          <w:szCs w:val="22"/>
        </w:rPr>
        <w:t xml:space="preserve"> unter </w:t>
      </w:r>
      <w:hyperlink r:id="rId9" w:history="1">
        <w:r>
          <w:rPr>
            <w:rStyle w:val="char3"/>
            <w:rFonts w:eastAsia="Calibri" w:cs="Times"/>
            <w:color w:val="auto"/>
            <w:szCs w:val="22"/>
          </w:rPr>
          <w:t>www.softmaker.de</w:t>
        </w:r>
      </w:hyperlink>
      <w:r>
        <w:rPr>
          <w:rFonts w:eastAsia="Calibri" w:cs="Times"/>
          <w:szCs w:val="22"/>
        </w:rPr>
        <w:t xml:space="preserve"> kostenlos herunterladen.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b/>
          <w:bCs/>
          <w:szCs w:val="22"/>
        </w:rPr>
      </w:pPr>
      <w:r>
        <w:rPr>
          <w:rFonts w:eastAsia="Calibri" w:cs="Times"/>
          <w:b/>
          <w:bCs/>
          <w:szCs w:val="22"/>
        </w:rPr>
        <w:t xml:space="preserve">Über </w:t>
      </w:r>
      <w:r>
        <w:rPr>
          <w:rFonts w:eastAsia="Calibri" w:cs="Times"/>
          <w:b/>
          <w:bCs/>
          <w:szCs w:val="22"/>
        </w:rPr>
        <w:t>SoftMaker</w:t>
      </w:r>
      <w:r>
        <w:rPr>
          <w:rFonts w:eastAsia="Calibri" w:cs="Times"/>
          <w:b/>
          <w:bCs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entwickelt seit seiner Gründung im Jahr 1987 Office-Software: Textverarbeitung (</w:t>
      </w:r>
      <w:r>
        <w:rPr>
          <w:rFonts w:eastAsia="Calibri" w:cs="Times"/>
          <w:szCs w:val="22"/>
        </w:rPr>
        <w:t>TextMaker</w:t>
      </w:r>
      <w:r>
        <w:rPr>
          <w:rFonts w:eastAsia="Calibri" w:cs="Times"/>
          <w:szCs w:val="22"/>
        </w:rPr>
        <w:t>), Tabellenkalkulation (</w:t>
      </w:r>
      <w:r>
        <w:rPr>
          <w:rFonts w:eastAsia="Calibri" w:cs="Times"/>
          <w:szCs w:val="22"/>
        </w:rPr>
        <w:t>PlanMaker</w:t>
      </w:r>
      <w:r>
        <w:rPr>
          <w:rFonts w:eastAsia="Calibri" w:cs="Times"/>
          <w:szCs w:val="22"/>
        </w:rPr>
        <w:t>) und Präsentationsgrafik (</w:t>
      </w:r>
      <w:r>
        <w:rPr>
          <w:rFonts w:eastAsia="Calibri" w:cs="Times"/>
          <w:szCs w:val="22"/>
        </w:rPr>
        <w:t>Presentations</w:t>
      </w:r>
      <w:r>
        <w:rPr>
          <w:rFonts w:eastAsia="Calibri" w:cs="Times"/>
          <w:szCs w:val="22"/>
        </w:rPr>
        <w:t xml:space="preserve">). Das "Flaggschiff" </w:t>
      </w: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Office steht für Windows, Linux, Android und bald auch für den Mac zur Verfügung. Die herausragenden Merkmale der Software von </w:t>
      </w: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sind die Bedienerfreundlichkeit, enorm hohe Kompatibilität mit Microsoft Office und Geschwindigkeit – dies, gepaart mit fairen Preisen, ist eine unschlagbare Kombination. Zweites Standbein von </w:t>
      </w:r>
      <w:r>
        <w:rPr>
          <w:rFonts w:eastAsia="Calibri" w:cs="Times"/>
          <w:szCs w:val="22"/>
        </w:rPr>
        <w:t>SoftMaker</w:t>
      </w:r>
      <w:r>
        <w:rPr>
          <w:rFonts w:eastAsia="Calibri" w:cs="Times"/>
          <w:szCs w:val="22"/>
        </w:rPr>
        <w:t xml:space="preserve"> sind hochwertige Computer-Schriften. Mit den beiden Produktlinien </w:t>
      </w:r>
      <w:r>
        <w:rPr>
          <w:rFonts w:eastAsia="Calibri" w:cs="Times"/>
          <w:szCs w:val="22"/>
        </w:rPr>
        <w:t>MegaFont</w:t>
      </w:r>
      <w:r>
        <w:rPr>
          <w:rFonts w:eastAsia="Calibri" w:cs="Times"/>
          <w:szCs w:val="22"/>
        </w:rPr>
        <w:t xml:space="preserve"> </w:t>
      </w:r>
      <w:r>
        <w:rPr>
          <w:rFonts w:eastAsia="Calibri" w:cs="Times"/>
          <w:szCs w:val="22"/>
        </w:rPr>
        <w:t>NEXT</w:t>
      </w:r>
      <w:r>
        <w:rPr>
          <w:rFonts w:eastAsia="Calibri" w:cs="Times"/>
          <w:szCs w:val="22"/>
        </w:rPr>
        <w:t xml:space="preserve"> und </w:t>
      </w:r>
      <w:r>
        <w:rPr>
          <w:rFonts w:eastAsia="Calibri" w:cs="Times"/>
          <w:szCs w:val="22"/>
        </w:rPr>
        <w:t>infiniType</w:t>
      </w:r>
      <w:r>
        <w:rPr>
          <w:rFonts w:eastAsia="Calibri" w:cs="Times"/>
          <w:szCs w:val="22"/>
        </w:rPr>
        <w:t xml:space="preserve"> erhalten sowohl Heimanwender als auch professionelle Designer, Druckereien und Verlage Schriftenbibliotheken in höchster Qualität.</w:t>
      </w:r>
      <w:r>
        <w:rPr>
          <w:rFonts w:eastAsia="Calibri" w:cs="Times"/>
          <w:szCs w:val="22"/>
        </w:rPr>
      </w:r>
    </w:p>
    <w:p>
      <w:pPr>
        <w:ind w:right="1"/>
        <w:spacing w:after="160"/>
        <w:rPr>
          <w:rFonts w:eastAsia="Calibri" w:cs="Times"/>
          <w:szCs w:val="22"/>
        </w:rPr>
      </w:pPr>
      <w:r/>
      <w:r>
        <w:rPr>
          <w:noProof/>
        </w:rPr>
        <w:pict>
          <v:rect id="_x0000_i1026" style="width:0.00pt;height:1.00pt" o:hr="t" o:hrpct="1000" o:hralign="center" o:hrnoshade="t" fillcolor="#000000" stroked="f"/>
        </w:pict>
      </w:r>
      <w:r/>
      <w:r>
        <w:rPr>
          <w:rFonts w:eastAsia="Calibri" w:cs="Times"/>
          <w:szCs w:val="22"/>
        </w:rPr>
      </w:r>
    </w:p>
    <w:p>
      <w:pPr>
        <w:spacing w:before="20" w:after="20"/>
        <w:widowControl/>
        <w:rPr>
          <w:rFonts w:eastAsia="Calibri" w:cs="Times New Roman"/>
          <w:b/>
          <w:szCs w:val="20"/>
        </w:rPr>
      </w:pPr>
      <w:r>
        <w:rPr>
          <w:rFonts w:eastAsia="Calibri" w:cs="Times New Roman"/>
          <w:b/>
          <w:szCs w:val="20"/>
        </w:rPr>
        <w:t>Weitere Informationen erhalten Sie über:</w:t>
      </w:r>
      <w:r>
        <w:rPr>
          <w:rFonts w:eastAsia="Calibri" w:cs="Times New Roman"/>
          <w:b/>
          <w:szCs w:val="20"/>
        </w:rPr>
      </w:r>
    </w:p>
    <w:p>
      <w:pPr>
        <w:spacing w:before="20" w:after="20"/>
        <w:widowControl/>
        <w:rPr>
          <w:rFonts w:eastAsia="Calibri" w:cs="Times New Roman"/>
          <w:b/>
          <w:szCs w:val="20"/>
        </w:rPr>
      </w:pPr>
      <w:r>
        <w:rPr>
          <w:rFonts w:eastAsia="Calibri" w:cs="Times New Roman"/>
          <w:b/>
          <w:szCs w:val="20"/>
        </w:rPr>
      </w:r>
    </w:p>
    <w:p>
      <w:pPr>
        <w:spacing w:before="20" w:after="20"/>
        <w:widowControl/>
        <w:rPr>
          <w:rFonts w:eastAsia="Calibri" w:cs="Calibri"/>
          <w:szCs w:val="22"/>
        </w:rPr>
      </w:pPr>
      <w:r>
        <w:rPr>
          <w:rFonts w:eastAsia="Calibri" w:cs="Times New Roman"/>
          <w:b/>
          <w:szCs w:val="22"/>
        </w:rPr>
        <w:t>SoftMaker</w:t>
      </w:r>
      <w:r>
        <w:rPr>
          <w:rFonts w:eastAsia="Calibri" w:cs="Times New Roman"/>
          <w:b/>
          <w:szCs w:val="22"/>
        </w:rPr>
        <w:t xml:space="preserve"> Software GmbH</w:t>
      </w:r>
      <w:r>
        <w:rPr>
          <w:rFonts w:eastAsia="Calibri" w:cs="Times New Roman"/>
          <w:szCs w:val="22"/>
        </w:rPr>
        <w:br w:type="textWrapping"/>
        <w:t xml:space="preserve">Jordan </w:t>
      </w:r>
      <w:r>
        <w:rPr>
          <w:rFonts w:eastAsia="Calibri" w:cs="Times New Roman"/>
          <w:szCs w:val="22"/>
        </w:rPr>
        <w:t>Popov</w:t>
      </w:r>
      <w:r>
        <w:rPr>
          <w:rFonts w:eastAsia="Calibri" w:cs="Times New Roman"/>
          <w:szCs w:val="22"/>
        </w:rPr>
        <w:br w:type="textWrapping"/>
        <w:t>Kronacher Straße 7</w:t>
        <w:br w:type="textWrapping"/>
        <w:t>90427 Nürnberg</w:t>
        <w:br w:type="textWrapping"/>
        <w:t>Telefon: 0911-936 386-35</w:t>
        <w:br w:type="textWrapping"/>
      </w:r>
      <w:hyperlink r:id="rId10" w:history="1">
        <w:r>
          <w:rPr>
            <w:rStyle w:val="char3"/>
            <w:rFonts w:eastAsia="Calibri" w:cs="Times New Roman"/>
            <w:color w:val="auto"/>
            <w:szCs w:val="22"/>
          </w:rPr>
          <w:t>presse@softmaker.de</w:t>
        </w:r>
        <w:r>
          <w:rPr>
            <w:rStyle w:val="char3"/>
            <w:rFonts w:eastAsia="Calibri" w:cs="Times New Roman"/>
            <w:color w:val="auto"/>
            <w:szCs w:val="22"/>
          </w:rPr>
          <w:br w:type="textWrapping"/>
        </w:r>
      </w:hyperlink>
      <w:hyperlink r:id="rId11" w:history="1">
        <w:r>
          <w:rPr>
            <w:rStyle w:val="char3"/>
            <w:rFonts w:cs="Calibri"/>
            <w:color w:val="auto"/>
            <w:szCs w:val="22"/>
          </w:rPr>
          <w:t>www.softmaker.de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9" w:w="11907"/>
      <w:pgMar w:left="1247" w:top="1020" w:right="1247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Times">
    <w:panose1 w:val="020206030504050203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33"/>
    <w:lvl w:ilvl="0">
      <w:numFmt w:val="bullet"/>
      <w:pStyle w:val="para13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7"/>
    <o:shapelayout v:ext="edit">
      <o:rules v:ext="edit"/>
    </o:shapelayout>
  </w:shapeDefaults>
  <w:tmPrefOne w:val="16"/>
  <w:tmPrefTwo w:val="1"/>
  <w:tmFmtPref w:val="59193457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10045377" w:val="914" w:fileVer="341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/>
  </w:tmAppRevision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Arial" w:cs="Arial"/>
        <w:sz w:val="22"/>
        <w:szCs w:val="24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</w:pPr>
  </w:style>
  <w:style w:type="paragraph" w:styleId="para4">
    <w:name w:val="heading 1"/>
    <w:qFormat/>
    <w:basedOn w:val="para0"/>
    <w:next w:val="para0"/>
    <w:pPr>
      <w:spacing w:before="240" w:after="60"/>
      <w:keepNext/>
      <w:outlineLvl w:val="0"/>
      <w:keepLines/>
    </w:pPr>
    <w:rPr>
      <w:b/>
      <w:sz w:val="32"/>
      <w:szCs w:val="36"/>
    </w:rPr>
  </w:style>
  <w:style w:type="paragraph" w:styleId="para5">
    <w:name w:val="heading 2"/>
    <w:qFormat/>
    <w:basedOn w:val="para4"/>
    <w:next w:val="para0"/>
    <w:pPr>
      <w:outlineLvl w:val="1"/>
    </w:pPr>
    <w:rPr>
      <w:szCs w:val="32"/>
    </w:rPr>
  </w:style>
  <w:style w:type="paragraph" w:styleId="para6">
    <w:name w:val="heading 3"/>
    <w:qFormat/>
    <w:basedOn w:val="para5"/>
    <w:next w:val="para0"/>
    <w:pPr>
      <w:outlineLvl w:val="2"/>
    </w:pPr>
    <w:rPr>
      <w:sz w:val="28"/>
      <w:szCs w:val="28"/>
    </w:rPr>
  </w:style>
  <w:style w:type="paragraph" w:styleId="para7">
    <w:name w:val="Plain Text"/>
    <w:qFormat/>
    <w:basedOn w:val="para0"/>
    <w:rPr>
      <w:rFonts w:eastAsia="Calibri" w:cs="Calibri"/>
      <w:szCs w:val="21"/>
    </w:rPr>
  </w:style>
  <w:style w:type="paragraph" w:styleId="para8" w:customStyle="1">
    <w:name w:val="annotation text"/>
    <w:qFormat/>
    <w:basedOn w:val="para0"/>
    <w:rPr>
      <w:szCs w:val="20"/>
    </w:rPr>
  </w:style>
  <w:style w:type="paragraph" w:styleId="para9" w:customStyle="1">
    <w:name w:val="annotation subject"/>
    <w:qFormat/>
    <w:basedOn w:val="para8"/>
    <w:next w:val="para8"/>
    <w:rPr>
      <w:b/>
    </w:rPr>
  </w:style>
  <w:style w:type="paragraph" w:styleId="para10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11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12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3">
    <w:name w:val="List Paragraph"/>
    <w:qFormat/>
    <w:basedOn w:val="para0"/>
    <w:pPr>
      <w:numPr>
        <w:ilvl w:val="0"/>
        <w:numId w:val="1"/>
      </w:numPr>
      <w:ind w:left="680" w:hanging="360"/>
      <w:contextualSpacing/>
    </w:pPr>
  </w:style>
  <w:style w:type="paragraph" w:styleId="para14" w:customStyle="1">
    <w:name w:val="Zwischenüberschrift"/>
    <w:qFormat/>
    <w:basedOn w:val="para0"/>
    <w:pPr>
      <w:spacing w:after="40" w:line="252" w:lineRule="auto"/>
      <w:widowControl/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eastAsia="Calibri" w:cs="Calibri"/>
      <w:b/>
      <w:bCs/>
      <w:color w:val="800080"/>
      <w:szCs w:val="22"/>
    </w:rPr>
  </w:style>
  <w:style w:type="paragraph" w:styleId="para15">
    <w:name w:val="toc 3"/>
    <w:qFormat/>
    <w:basedOn w:val="para0"/>
    <w:next w:val="para0"/>
    <w:pPr>
      <w:ind w:left="566"/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Balloon Text Char"/>
    <w:basedOn w:val="char0"/>
    <w:rPr>
      <w:rFonts w:ascii="Segoe UI" w:hAnsi="Segoe UI" w:cs="Segoe UI"/>
      <w:sz w:val="18"/>
      <w:szCs w:val="18"/>
    </w:rPr>
  </w:style>
  <w:style w:type="character" w:styleId="char5">
    <w:name w:val="FollowedHyperlink"/>
    <w:basedOn w:val="char0"/>
    <w:rPr>
      <w:color w:val="800080"/>
      <w:u w:color="auto" w:val="single"/>
    </w:rPr>
  </w:style>
  <w:style w:type="character" w:styleId="char6" w:customStyle="1">
    <w:name w:val="annotation reference"/>
    <w:basedOn w:val="char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Arial" w:cs="Arial"/>
        <w:sz w:val="22"/>
        <w:szCs w:val="24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</w:pPr>
  </w:style>
  <w:style w:type="paragraph" w:styleId="para4">
    <w:name w:val="heading 1"/>
    <w:qFormat/>
    <w:basedOn w:val="para0"/>
    <w:next w:val="para0"/>
    <w:pPr>
      <w:spacing w:before="240" w:after="60"/>
      <w:keepNext/>
      <w:outlineLvl w:val="0"/>
      <w:keepLines/>
    </w:pPr>
    <w:rPr>
      <w:b/>
      <w:sz w:val="32"/>
      <w:szCs w:val="36"/>
    </w:rPr>
  </w:style>
  <w:style w:type="paragraph" w:styleId="para5">
    <w:name w:val="heading 2"/>
    <w:qFormat/>
    <w:basedOn w:val="para4"/>
    <w:next w:val="para0"/>
    <w:pPr>
      <w:outlineLvl w:val="1"/>
    </w:pPr>
    <w:rPr>
      <w:szCs w:val="32"/>
    </w:rPr>
  </w:style>
  <w:style w:type="paragraph" w:styleId="para6">
    <w:name w:val="heading 3"/>
    <w:qFormat/>
    <w:basedOn w:val="para5"/>
    <w:next w:val="para0"/>
    <w:pPr>
      <w:outlineLvl w:val="2"/>
    </w:pPr>
    <w:rPr>
      <w:sz w:val="28"/>
      <w:szCs w:val="28"/>
    </w:rPr>
  </w:style>
  <w:style w:type="paragraph" w:styleId="para7">
    <w:name w:val="Plain Text"/>
    <w:qFormat/>
    <w:basedOn w:val="para0"/>
    <w:rPr>
      <w:rFonts w:eastAsia="Calibri" w:cs="Calibri"/>
      <w:szCs w:val="21"/>
    </w:rPr>
  </w:style>
  <w:style w:type="paragraph" w:styleId="para8" w:customStyle="1">
    <w:name w:val="annotation text"/>
    <w:qFormat/>
    <w:basedOn w:val="para0"/>
    <w:rPr>
      <w:szCs w:val="20"/>
    </w:rPr>
  </w:style>
  <w:style w:type="paragraph" w:styleId="para9" w:customStyle="1">
    <w:name w:val="annotation subject"/>
    <w:qFormat/>
    <w:basedOn w:val="para8"/>
    <w:next w:val="para8"/>
    <w:rPr>
      <w:b/>
    </w:rPr>
  </w:style>
  <w:style w:type="paragraph" w:styleId="para10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11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12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3">
    <w:name w:val="List Paragraph"/>
    <w:qFormat/>
    <w:basedOn w:val="para0"/>
    <w:pPr>
      <w:numPr>
        <w:ilvl w:val="0"/>
        <w:numId w:val="1"/>
      </w:numPr>
      <w:ind w:left="680" w:hanging="360"/>
      <w:contextualSpacing/>
    </w:pPr>
  </w:style>
  <w:style w:type="paragraph" w:styleId="para14" w:customStyle="1">
    <w:name w:val="Zwischenüberschrift"/>
    <w:qFormat/>
    <w:basedOn w:val="para0"/>
    <w:pPr>
      <w:spacing w:after="40" w:line="252" w:lineRule="auto"/>
      <w:widowControl/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eastAsia="Calibri" w:cs="Calibri"/>
      <w:b/>
      <w:bCs/>
      <w:color w:val="800080"/>
      <w:szCs w:val="22"/>
    </w:rPr>
  </w:style>
  <w:style w:type="paragraph" w:styleId="para15">
    <w:name w:val="toc 3"/>
    <w:qFormat/>
    <w:basedOn w:val="para0"/>
    <w:next w:val="para0"/>
    <w:pPr>
      <w:ind w:left="566"/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Balloon Text Char"/>
    <w:basedOn w:val="char0"/>
    <w:rPr>
      <w:rFonts w:ascii="Segoe UI" w:hAnsi="Segoe UI" w:cs="Segoe UI"/>
      <w:sz w:val="18"/>
      <w:szCs w:val="18"/>
    </w:rPr>
  </w:style>
  <w:style w:type="character" w:styleId="char5">
    <w:name w:val="FollowedHyperlink"/>
    <w:basedOn w:val="char0"/>
    <w:rPr>
      <w:color w:val="800080"/>
      <w:u w:color="auto" w:val="single"/>
    </w:rPr>
  </w:style>
  <w:style w:type="character" w:styleId="char6" w:customStyle="1">
    <w:name w:val="annotation reference"/>
    <w:basedOn w:val="char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://www.softmaker.de" TargetMode="External"/><Relationship Id="rId10" Type="http://schemas.openxmlformats.org/officeDocument/2006/relationships/hyperlink" Target="mailto:presse@softmaker.de" TargetMode="External"/><Relationship Id="rId11" Type="http://schemas.openxmlformats.org/officeDocument/2006/relationships/hyperlink" Target="http://www.softmak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 Kotulla</cp:lastModifiedBy>
  <cp:revision>94</cp:revision>
  <cp:lastPrinted>2017-10-23T08:47:19Z</cp:lastPrinted>
  <dcterms:created xsi:type="dcterms:W3CDTF">2015-06-25T08:44:00Z</dcterms:created>
  <dcterms:modified xsi:type="dcterms:W3CDTF">2017-11-07T09:02:57Z</dcterms:modified>
</cp:coreProperties>
</file>